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D2137" w14:textId="77777777" w:rsidR="002B3363" w:rsidRPr="007C4E00" w:rsidRDefault="002B3363" w:rsidP="002B3363">
      <w:pPr>
        <w:pStyle w:val="Cabealho"/>
        <w:tabs>
          <w:tab w:val="clear" w:pos="4419"/>
          <w:tab w:val="clear" w:pos="8838"/>
        </w:tabs>
        <w:rPr>
          <w:sz w:val="24"/>
          <w:szCs w:val="24"/>
          <w:lang w:val="pt-PT"/>
        </w:rPr>
      </w:pPr>
    </w:p>
    <w:p w14:paraId="018FF115" w14:textId="77777777" w:rsidR="002B3363" w:rsidRPr="009B7088" w:rsidRDefault="002B3363" w:rsidP="002B3363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0A206BA7" w14:textId="7CB0E06B" w:rsidR="002B3363" w:rsidRPr="0040548A" w:rsidRDefault="002B3363" w:rsidP="002B3363">
      <w:pPr>
        <w:pStyle w:val="Cabealho"/>
        <w:tabs>
          <w:tab w:val="clear" w:pos="4419"/>
          <w:tab w:val="clear" w:pos="8838"/>
        </w:tabs>
        <w:jc w:val="right"/>
        <w:rPr>
          <w:sz w:val="26"/>
          <w:szCs w:val="26"/>
          <w:lang w:val="pt-PT"/>
        </w:rPr>
      </w:pPr>
      <w:r w:rsidRPr="0040548A">
        <w:rPr>
          <w:sz w:val="26"/>
          <w:szCs w:val="26"/>
          <w:lang w:val="pt-PT"/>
        </w:rPr>
        <w:t>Restinga,</w:t>
      </w:r>
      <w:r w:rsidR="001D11DE">
        <w:rPr>
          <w:sz w:val="26"/>
          <w:szCs w:val="26"/>
          <w:lang w:val="pt-PT"/>
        </w:rPr>
        <w:t xml:space="preserve"> 2</w:t>
      </w:r>
      <w:r w:rsidR="000E518D">
        <w:rPr>
          <w:sz w:val="26"/>
          <w:szCs w:val="26"/>
          <w:lang w:val="pt-PT"/>
        </w:rPr>
        <w:t>6</w:t>
      </w:r>
      <w:r>
        <w:rPr>
          <w:sz w:val="26"/>
          <w:szCs w:val="26"/>
          <w:lang w:val="pt-PT"/>
        </w:rPr>
        <w:t xml:space="preserve"> de maio de 2025</w:t>
      </w:r>
      <w:r w:rsidRPr="0040548A">
        <w:rPr>
          <w:sz w:val="26"/>
          <w:szCs w:val="26"/>
          <w:lang w:val="pt-PT"/>
        </w:rPr>
        <w:t>.</w:t>
      </w:r>
    </w:p>
    <w:p w14:paraId="18CEA1EA" w14:textId="77777777" w:rsidR="002B3363" w:rsidRPr="0040548A" w:rsidRDefault="002B3363" w:rsidP="002B3363">
      <w:pPr>
        <w:pStyle w:val="Cabealho"/>
        <w:tabs>
          <w:tab w:val="clear" w:pos="4419"/>
          <w:tab w:val="clear" w:pos="8838"/>
        </w:tabs>
        <w:jc w:val="both"/>
        <w:rPr>
          <w:b/>
          <w:sz w:val="26"/>
          <w:szCs w:val="26"/>
          <w:lang w:val="pt-PT"/>
        </w:rPr>
      </w:pPr>
    </w:p>
    <w:p w14:paraId="4A264E7C" w14:textId="77777777" w:rsidR="002B3363" w:rsidRPr="0040548A" w:rsidRDefault="002B3363" w:rsidP="002B3363">
      <w:pPr>
        <w:pStyle w:val="Cabealho"/>
        <w:tabs>
          <w:tab w:val="clear" w:pos="4419"/>
          <w:tab w:val="clear" w:pos="8838"/>
        </w:tabs>
        <w:jc w:val="both"/>
        <w:rPr>
          <w:b/>
          <w:sz w:val="26"/>
          <w:szCs w:val="26"/>
          <w:lang w:val="pt-PT"/>
        </w:rPr>
      </w:pPr>
    </w:p>
    <w:p w14:paraId="3A9DBD48" w14:textId="77777777" w:rsidR="002B3363" w:rsidRDefault="002B3363" w:rsidP="002B3363">
      <w:pPr>
        <w:pStyle w:val="Cabealho"/>
        <w:tabs>
          <w:tab w:val="clear" w:pos="4419"/>
          <w:tab w:val="clear" w:pos="8838"/>
        </w:tabs>
        <w:jc w:val="center"/>
        <w:rPr>
          <w:b/>
          <w:sz w:val="26"/>
          <w:szCs w:val="26"/>
          <w:lang w:val="pt-PT"/>
        </w:rPr>
      </w:pPr>
      <w:r>
        <w:rPr>
          <w:b/>
          <w:sz w:val="26"/>
          <w:szCs w:val="26"/>
          <w:lang w:val="pt-PT"/>
        </w:rPr>
        <w:t>PARECER CONTROLE INTERNO</w:t>
      </w:r>
    </w:p>
    <w:p w14:paraId="5073473A" w14:textId="77777777" w:rsidR="002B3363" w:rsidRPr="00800C88" w:rsidRDefault="002B3363" w:rsidP="002B3363">
      <w:pPr>
        <w:pStyle w:val="NormalWeb"/>
        <w:jc w:val="both"/>
        <w:rPr>
          <w:b/>
        </w:rPr>
      </w:pPr>
      <w:r>
        <w:rPr>
          <w:b/>
          <w:sz w:val="26"/>
          <w:szCs w:val="26"/>
          <w:lang w:val="pt-PT"/>
        </w:rPr>
        <w:t>Ref</w:t>
      </w:r>
      <w:r w:rsidRPr="00800C88">
        <w:rPr>
          <w:b/>
          <w:sz w:val="26"/>
          <w:szCs w:val="26"/>
          <w:lang w:val="pt-PT"/>
        </w:rPr>
        <w:t xml:space="preserve">: </w:t>
      </w:r>
      <w:r w:rsidRPr="00A2657C">
        <w:rPr>
          <w:b/>
          <w:sz w:val="26"/>
          <w:szCs w:val="26"/>
        </w:rPr>
        <w:t>Análise de  Adiantamento para Despesas de Viagem da Câmara Municipal</w:t>
      </w:r>
    </w:p>
    <w:p w14:paraId="71804E44" w14:textId="77777777" w:rsidR="002B3363" w:rsidRPr="0040548A" w:rsidRDefault="002B3363" w:rsidP="002B3363">
      <w:pPr>
        <w:pStyle w:val="Cabealho"/>
        <w:tabs>
          <w:tab w:val="clear" w:pos="4419"/>
          <w:tab w:val="clear" w:pos="8838"/>
        </w:tabs>
        <w:jc w:val="both"/>
        <w:rPr>
          <w:b/>
          <w:sz w:val="26"/>
          <w:szCs w:val="26"/>
          <w:lang w:val="pt-PT"/>
        </w:rPr>
      </w:pPr>
    </w:p>
    <w:p w14:paraId="62476A81" w14:textId="77777777" w:rsidR="002B3363" w:rsidRPr="0056305F" w:rsidRDefault="002B3363" w:rsidP="002B3363">
      <w:pPr>
        <w:pStyle w:val="NormalWeb"/>
        <w:jc w:val="both"/>
      </w:pPr>
      <w:r w:rsidRPr="0056305F">
        <w:rPr>
          <w:rStyle w:val="Forte"/>
          <w:rFonts w:eastAsiaTheme="majorEastAsia"/>
        </w:rPr>
        <w:t>I. Introdução</w:t>
      </w:r>
    </w:p>
    <w:p w14:paraId="68CDD4F7" w14:textId="492B5C12" w:rsidR="002B3363" w:rsidRPr="0056305F" w:rsidRDefault="002B3363" w:rsidP="002B3363">
      <w:pPr>
        <w:pStyle w:val="NormalWeb"/>
        <w:jc w:val="both"/>
      </w:pPr>
      <w:r w:rsidRPr="0056305F">
        <w:t xml:space="preserve">Este parecer tem por objetivo analisar e avaliar o adiantamento para as despesas de viagem </w:t>
      </w:r>
      <w:r>
        <w:t>que aconte</w:t>
      </w:r>
      <w:r w:rsidR="00100CFC">
        <w:t>ceria</w:t>
      </w:r>
      <w:r>
        <w:t xml:space="preserve"> n</w:t>
      </w:r>
      <w:r w:rsidRPr="0056305F">
        <w:t xml:space="preserve">o dia </w:t>
      </w:r>
      <w:r w:rsidR="00100CFC">
        <w:t>28</w:t>
      </w:r>
      <w:r>
        <w:t>/0</w:t>
      </w:r>
      <w:r w:rsidR="00100CFC">
        <w:t>4</w:t>
      </w:r>
      <w:r>
        <w:t xml:space="preserve">/2025 </w:t>
      </w:r>
      <w:r w:rsidRPr="00384EE8">
        <w:t>a</w:t>
      </w:r>
      <w:r w:rsidR="00D17508">
        <w:t>o evento 3° edição de encontro paulista da juventude em</w:t>
      </w:r>
      <w:r w:rsidR="00230D9A">
        <w:t xml:space="preserve"> São Carlos/SP</w:t>
      </w:r>
      <w:r w:rsidRPr="00384EE8">
        <w:t xml:space="preserve"> onde est</w:t>
      </w:r>
      <w:r w:rsidR="00230D9A">
        <w:t>aria</w:t>
      </w:r>
      <w:r w:rsidRPr="00384EE8">
        <w:t xml:space="preserve"> presente</w:t>
      </w:r>
      <w:r w:rsidR="00230D9A">
        <w:t xml:space="preserve"> o vereador</w:t>
      </w:r>
      <w:r w:rsidRPr="00384EE8">
        <w:t xml:space="preserve"> </w:t>
      </w:r>
      <w:r w:rsidR="00230D9A">
        <w:t>Ruan Vitor Silva Lopes</w:t>
      </w:r>
      <w:r w:rsidRPr="00384EE8">
        <w:t>, com objetivo</w:t>
      </w:r>
      <w:r w:rsidR="00846622">
        <w:t xml:space="preserve"> de tratar de consórcios públicos</w:t>
      </w:r>
      <w:r w:rsidR="00485AC5">
        <w:t xml:space="preserve"> e</w:t>
      </w:r>
      <w:r w:rsidR="00846622">
        <w:t xml:space="preserve"> políticas públicas para a juventude</w:t>
      </w:r>
      <w:r w:rsidRPr="0056305F">
        <w:t>, verificando sua conformidade com as normas legais, regulamentares e administrativas aplicáveis. A análise considerará aspectos de economicidade, legalidade e transparência na utilização dos recursos públicos.</w:t>
      </w:r>
    </w:p>
    <w:p w14:paraId="3B6FFC78" w14:textId="77777777" w:rsidR="002B3363" w:rsidRPr="0056305F" w:rsidRDefault="002B3363" w:rsidP="002B3363">
      <w:pPr>
        <w:pStyle w:val="NormalWeb"/>
        <w:jc w:val="both"/>
      </w:pPr>
      <w:r w:rsidRPr="0056305F">
        <w:rPr>
          <w:rStyle w:val="Forte"/>
          <w:rFonts w:eastAsiaTheme="majorEastAsia"/>
        </w:rPr>
        <w:t>II. Fundamentação Legal</w:t>
      </w:r>
    </w:p>
    <w:p w14:paraId="52356148" w14:textId="5801F899" w:rsidR="002B3363" w:rsidRPr="0056305F" w:rsidRDefault="00485AC5" w:rsidP="002B3363">
      <w:pPr>
        <w:pStyle w:val="NormalWeb"/>
        <w:jc w:val="both"/>
      </w:pPr>
      <w:r w:rsidRPr="0056305F">
        <w:t>O adiantamento para despesas de viagem da Câmara Municipal deve</w:t>
      </w:r>
      <w:r w:rsidR="002B3363" w:rsidRPr="0056305F">
        <w:t xml:space="preserve"> obedecer aos seguintes normativos:</w:t>
      </w:r>
    </w:p>
    <w:p w14:paraId="64E1F141" w14:textId="77777777" w:rsidR="002B3363" w:rsidRPr="0056305F" w:rsidRDefault="002B3363" w:rsidP="002B3363">
      <w:pPr>
        <w:pStyle w:val="NormalWeb"/>
        <w:numPr>
          <w:ilvl w:val="0"/>
          <w:numId w:val="1"/>
        </w:numPr>
        <w:jc w:val="both"/>
      </w:pPr>
      <w:r w:rsidRPr="0056305F">
        <w:t>Lei Orgânica Municipal;</w:t>
      </w:r>
    </w:p>
    <w:p w14:paraId="4AF12C3F" w14:textId="77777777" w:rsidR="002B3363" w:rsidRPr="0056305F" w:rsidRDefault="002B3363" w:rsidP="002B3363">
      <w:pPr>
        <w:pStyle w:val="NormalWeb"/>
        <w:numPr>
          <w:ilvl w:val="0"/>
          <w:numId w:val="1"/>
        </w:numPr>
        <w:jc w:val="both"/>
      </w:pPr>
      <w:r w:rsidRPr="0056305F">
        <w:t>Regimento Interno da Câmara Municipal;</w:t>
      </w:r>
    </w:p>
    <w:p w14:paraId="213B3A5D" w14:textId="77777777" w:rsidR="002B3363" w:rsidRPr="0056305F" w:rsidRDefault="002B3363" w:rsidP="002B3363">
      <w:pPr>
        <w:pStyle w:val="NormalWeb"/>
        <w:numPr>
          <w:ilvl w:val="0"/>
          <w:numId w:val="1"/>
        </w:numPr>
        <w:jc w:val="both"/>
      </w:pPr>
      <w:r w:rsidRPr="0056305F">
        <w:t>Lei de Responsabilidade Fiscal (Lei Complementar nº 101/2000);</w:t>
      </w:r>
    </w:p>
    <w:p w14:paraId="783AD494" w14:textId="77777777" w:rsidR="002B3363" w:rsidRPr="0056305F" w:rsidRDefault="002B3363" w:rsidP="002B3363">
      <w:pPr>
        <w:pStyle w:val="NormalWeb"/>
        <w:numPr>
          <w:ilvl w:val="0"/>
          <w:numId w:val="1"/>
        </w:numPr>
        <w:jc w:val="both"/>
      </w:pPr>
      <w:r w:rsidRPr="0056305F">
        <w:t>Lei nº 8.429/1992 (Lei de Improbidade Administrativa);</w:t>
      </w:r>
    </w:p>
    <w:p w14:paraId="03FA26F5" w14:textId="77777777" w:rsidR="002B3363" w:rsidRPr="0056305F" w:rsidRDefault="002B3363" w:rsidP="002B3363">
      <w:pPr>
        <w:pStyle w:val="NormalWeb"/>
        <w:numPr>
          <w:ilvl w:val="0"/>
          <w:numId w:val="1"/>
        </w:numPr>
        <w:jc w:val="both"/>
      </w:pPr>
      <w:r w:rsidRPr="0056305F">
        <w:t>Decreto ou normativas municipais específicas sobre adiantamento para viagens;</w:t>
      </w:r>
    </w:p>
    <w:p w14:paraId="2EB53BC7" w14:textId="77777777" w:rsidR="002B3363" w:rsidRPr="0056305F" w:rsidRDefault="002B3363" w:rsidP="002B3363">
      <w:pPr>
        <w:pStyle w:val="NormalWeb"/>
        <w:numPr>
          <w:ilvl w:val="0"/>
          <w:numId w:val="1"/>
        </w:numPr>
        <w:jc w:val="both"/>
      </w:pPr>
      <w:r w:rsidRPr="0056305F">
        <w:t>Outras normas pertinentes.</w:t>
      </w:r>
    </w:p>
    <w:p w14:paraId="79C312A9" w14:textId="77777777" w:rsidR="002B3363" w:rsidRPr="0056305F" w:rsidRDefault="002B3363" w:rsidP="002B3363">
      <w:pPr>
        <w:pStyle w:val="NormalWeb"/>
        <w:jc w:val="both"/>
      </w:pPr>
      <w:r w:rsidRPr="0056305F">
        <w:rPr>
          <w:rStyle w:val="Forte"/>
          <w:rFonts w:eastAsiaTheme="majorEastAsia"/>
        </w:rPr>
        <w:t>III. Análise das Despesas</w:t>
      </w:r>
    </w:p>
    <w:p w14:paraId="4BAFE7A3" w14:textId="77777777" w:rsidR="002B3363" w:rsidRPr="0056305F" w:rsidRDefault="002B3363" w:rsidP="002B3363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t>Planejamento e Justificativa</w:t>
      </w:r>
    </w:p>
    <w:p w14:paraId="36563700" w14:textId="77777777" w:rsidR="002B3363" w:rsidRPr="0056305F" w:rsidRDefault="002B3363" w:rsidP="002B3363">
      <w:pPr>
        <w:pStyle w:val="NormalWeb"/>
        <w:numPr>
          <w:ilvl w:val="1"/>
          <w:numId w:val="2"/>
        </w:numPr>
        <w:jc w:val="both"/>
      </w:pPr>
      <w:r w:rsidRPr="0056305F">
        <w:t>As viagens foram devidamente justificadas e previamente autorizadas?</w:t>
      </w:r>
    </w:p>
    <w:p w14:paraId="2488CC39" w14:textId="33666FFC" w:rsidR="002B3363" w:rsidRPr="0056305F" w:rsidRDefault="002B3363" w:rsidP="002B3363">
      <w:pPr>
        <w:pStyle w:val="NormalWeb"/>
        <w:ind w:left="1440"/>
        <w:jc w:val="both"/>
      </w:pPr>
      <w:r w:rsidRPr="0056305F">
        <w:t>-</w:t>
      </w:r>
      <w:r w:rsidR="001B02B9">
        <w:t>O motivo da viagem foi justificado e autorizado, porém</w:t>
      </w:r>
      <w:r w:rsidR="00BF5957">
        <w:t>,</w:t>
      </w:r>
      <w:r w:rsidR="001B02B9">
        <w:t xml:space="preserve"> </w:t>
      </w:r>
      <w:r w:rsidR="00EF04A2">
        <w:t xml:space="preserve">não </w:t>
      </w:r>
      <w:r w:rsidR="00340CD2">
        <w:t>aconteceu, pois,</w:t>
      </w:r>
      <w:r w:rsidR="00EF04A2">
        <w:t xml:space="preserve"> </w:t>
      </w:r>
      <w:r w:rsidR="00664526">
        <w:t>foi cancelada</w:t>
      </w:r>
      <w:r w:rsidR="001B02B9">
        <w:t xml:space="preserve"> </w:t>
      </w:r>
    </w:p>
    <w:p w14:paraId="2F0F7CA7" w14:textId="77777777" w:rsidR="002B3363" w:rsidRPr="0056305F" w:rsidRDefault="002B3363" w:rsidP="002B3363">
      <w:pPr>
        <w:pStyle w:val="NormalWeb"/>
        <w:numPr>
          <w:ilvl w:val="1"/>
          <w:numId w:val="2"/>
        </w:numPr>
        <w:jc w:val="both"/>
      </w:pPr>
      <w:r w:rsidRPr="0056305F">
        <w:t>Há previsão orçamentária para tais despesas?</w:t>
      </w:r>
    </w:p>
    <w:p w14:paraId="002DD343" w14:textId="77777777" w:rsidR="002B3363" w:rsidRPr="0056305F" w:rsidRDefault="002B3363" w:rsidP="002B3363">
      <w:pPr>
        <w:pStyle w:val="NormalWeb"/>
        <w:ind w:left="1440"/>
        <w:jc w:val="both"/>
      </w:pPr>
      <w:r w:rsidRPr="0056305F">
        <w:t>-Sim</w:t>
      </w:r>
    </w:p>
    <w:p w14:paraId="790E547A" w14:textId="77777777" w:rsidR="002B3363" w:rsidRDefault="002B3363" w:rsidP="002B3363">
      <w:pPr>
        <w:pStyle w:val="NormalWeb"/>
        <w:ind w:left="1440"/>
        <w:jc w:val="both"/>
      </w:pPr>
    </w:p>
    <w:p w14:paraId="35CBD3CB" w14:textId="77777777" w:rsidR="002B3363" w:rsidRDefault="002B3363" w:rsidP="002B3363">
      <w:pPr>
        <w:pStyle w:val="NormalWeb"/>
        <w:ind w:left="1440"/>
        <w:jc w:val="both"/>
      </w:pPr>
    </w:p>
    <w:p w14:paraId="6788E431" w14:textId="77777777" w:rsidR="002B3363" w:rsidRPr="0056305F" w:rsidRDefault="002B3363" w:rsidP="002B3363">
      <w:pPr>
        <w:pStyle w:val="NormalWeb"/>
        <w:ind w:left="1440"/>
        <w:jc w:val="both"/>
      </w:pPr>
    </w:p>
    <w:p w14:paraId="09A716A7" w14:textId="77777777" w:rsidR="002B3363" w:rsidRPr="0056305F" w:rsidRDefault="002B3363" w:rsidP="002B3363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t>Conformidade com Normas Internas</w:t>
      </w:r>
    </w:p>
    <w:p w14:paraId="6A1CB8E4" w14:textId="77777777" w:rsidR="002B3363" w:rsidRPr="0056305F" w:rsidRDefault="002B3363" w:rsidP="002B3363">
      <w:pPr>
        <w:pStyle w:val="NormalWeb"/>
        <w:numPr>
          <w:ilvl w:val="1"/>
          <w:numId w:val="2"/>
        </w:numPr>
        <w:jc w:val="both"/>
      </w:pPr>
      <w:r w:rsidRPr="0056305F">
        <w:t>As despesas estão em conformidade com os valores estipulados em normativos municipais?</w:t>
      </w:r>
    </w:p>
    <w:p w14:paraId="6AEDF3D1" w14:textId="39672F83" w:rsidR="002B3363" w:rsidRPr="0056305F" w:rsidRDefault="002B3363" w:rsidP="002B3363">
      <w:pPr>
        <w:pStyle w:val="NormalWeb"/>
        <w:ind w:left="1440"/>
        <w:jc w:val="both"/>
      </w:pPr>
      <w:r w:rsidRPr="0056305F">
        <w:t>-</w:t>
      </w:r>
      <w:r w:rsidR="0075378A">
        <w:t>Não</w:t>
      </w:r>
      <w:r w:rsidR="00CB43D4">
        <w:t xml:space="preserve"> se aplica, pois a viagem foi cancelada</w:t>
      </w:r>
    </w:p>
    <w:p w14:paraId="45AF95D5" w14:textId="77777777" w:rsidR="002B3363" w:rsidRPr="0056305F" w:rsidRDefault="002B3363" w:rsidP="002B3363">
      <w:pPr>
        <w:pStyle w:val="NormalWeb"/>
        <w:numPr>
          <w:ilvl w:val="1"/>
          <w:numId w:val="2"/>
        </w:numPr>
        <w:jc w:val="both"/>
      </w:pPr>
      <w:r w:rsidRPr="0056305F">
        <w:t>As prestações de contas foram apresentadas no prazo regulamentar?</w:t>
      </w:r>
    </w:p>
    <w:p w14:paraId="7C13DE6C" w14:textId="77777777" w:rsidR="002B3363" w:rsidRPr="0056305F" w:rsidRDefault="002B3363" w:rsidP="002B3363">
      <w:pPr>
        <w:pStyle w:val="NormalWeb"/>
        <w:ind w:left="1440"/>
        <w:jc w:val="both"/>
      </w:pPr>
      <w:r w:rsidRPr="0056305F">
        <w:t>-Sim</w:t>
      </w:r>
    </w:p>
    <w:p w14:paraId="2148D178" w14:textId="77777777" w:rsidR="002B3363" w:rsidRPr="0056305F" w:rsidRDefault="002B3363" w:rsidP="002B3363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t>Comprovação e Prestação de Contas</w:t>
      </w:r>
    </w:p>
    <w:p w14:paraId="0198A25E" w14:textId="77777777" w:rsidR="002B3363" w:rsidRPr="0056305F" w:rsidRDefault="002B3363" w:rsidP="002B3363">
      <w:pPr>
        <w:pStyle w:val="NormalWeb"/>
        <w:numPr>
          <w:ilvl w:val="1"/>
          <w:numId w:val="2"/>
        </w:numPr>
        <w:jc w:val="both"/>
      </w:pPr>
      <w:r w:rsidRPr="0056305F">
        <w:t>Há documentos comprobatórios (notas fiscais, bilhetes de passagem, recibos de hospedagem)?</w:t>
      </w:r>
    </w:p>
    <w:p w14:paraId="5799A559" w14:textId="12F5886D" w:rsidR="002B3363" w:rsidRPr="0056305F" w:rsidRDefault="002B3363" w:rsidP="002B3363">
      <w:pPr>
        <w:pStyle w:val="NormalWeb"/>
        <w:ind w:left="1440"/>
        <w:jc w:val="both"/>
      </w:pPr>
      <w:r w:rsidRPr="0056305F">
        <w:t>-</w:t>
      </w:r>
      <w:r w:rsidR="00174A55">
        <w:t xml:space="preserve">Não </w:t>
      </w:r>
      <w:r w:rsidR="005B54E6">
        <w:t xml:space="preserve">se aplica </w:t>
      </w:r>
      <w:r w:rsidR="0054787C">
        <w:t>(houve somente o comprovante da devolução do valor)</w:t>
      </w:r>
    </w:p>
    <w:p w14:paraId="3C691FD3" w14:textId="77777777" w:rsidR="002B3363" w:rsidRPr="0056305F" w:rsidRDefault="002B3363" w:rsidP="002B3363">
      <w:pPr>
        <w:pStyle w:val="NormalWeb"/>
        <w:numPr>
          <w:ilvl w:val="1"/>
          <w:numId w:val="2"/>
        </w:numPr>
        <w:jc w:val="both"/>
      </w:pPr>
      <w:r w:rsidRPr="0056305F">
        <w:t>Os valores pagos correspondem aos serviços efetivamente utilizados?</w:t>
      </w:r>
    </w:p>
    <w:p w14:paraId="27F6B473" w14:textId="715F1A21" w:rsidR="002B3363" w:rsidRPr="0056305F" w:rsidRDefault="002B3363" w:rsidP="002B3363">
      <w:pPr>
        <w:pStyle w:val="NormalWeb"/>
        <w:ind w:left="1440"/>
        <w:jc w:val="both"/>
      </w:pPr>
      <w:r w:rsidRPr="0056305F">
        <w:t>-</w:t>
      </w:r>
      <w:r w:rsidR="00CB43D4">
        <w:t>Não se aplica</w:t>
      </w:r>
      <w:r w:rsidR="00D80C48">
        <w:t xml:space="preserve"> (não foi utilizado nenhum serviço devido ao cancelamento da viagem)</w:t>
      </w:r>
    </w:p>
    <w:p w14:paraId="3E756E9A" w14:textId="77777777" w:rsidR="002B3363" w:rsidRPr="0056305F" w:rsidRDefault="002B3363" w:rsidP="002B3363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t>Aspectos de Economicidade</w:t>
      </w:r>
    </w:p>
    <w:p w14:paraId="3A20E715" w14:textId="77777777" w:rsidR="002B3363" w:rsidRPr="0056305F" w:rsidRDefault="002B3363" w:rsidP="002B3363">
      <w:pPr>
        <w:pStyle w:val="NormalWeb"/>
        <w:numPr>
          <w:ilvl w:val="1"/>
          <w:numId w:val="2"/>
        </w:numPr>
        <w:jc w:val="both"/>
      </w:pPr>
      <w:r w:rsidRPr="0056305F">
        <w:t>Foram adotadas práticas para redução de custos, como escolha de tarifas mais econômicas?</w:t>
      </w:r>
    </w:p>
    <w:p w14:paraId="1B4DE201" w14:textId="43151B9D" w:rsidR="002B3363" w:rsidRPr="0056305F" w:rsidRDefault="002B3363" w:rsidP="002B3363">
      <w:pPr>
        <w:pStyle w:val="NormalWeb"/>
        <w:ind w:left="1440"/>
        <w:jc w:val="both"/>
      </w:pPr>
      <w:r w:rsidRPr="0056305F">
        <w:t>-</w:t>
      </w:r>
      <w:r w:rsidR="00174A55">
        <w:t xml:space="preserve">Não </w:t>
      </w:r>
      <w:r w:rsidR="00BD077C">
        <w:t>se aplica, pois, a viagem foi cancelada</w:t>
      </w:r>
    </w:p>
    <w:p w14:paraId="15E3FDE2" w14:textId="77777777" w:rsidR="002B3363" w:rsidRPr="0056305F" w:rsidRDefault="002B3363" w:rsidP="002B3363">
      <w:pPr>
        <w:pStyle w:val="NormalWeb"/>
        <w:numPr>
          <w:ilvl w:val="1"/>
          <w:numId w:val="2"/>
        </w:numPr>
        <w:jc w:val="both"/>
      </w:pPr>
      <w:r w:rsidRPr="0056305F">
        <w:t>Houve gastos que não estão relacionados com o evento ou reunião?</w:t>
      </w:r>
    </w:p>
    <w:p w14:paraId="668F7F72" w14:textId="54F2ADA0" w:rsidR="002B3363" w:rsidRPr="0056305F" w:rsidRDefault="002B3363" w:rsidP="002B3363">
      <w:pPr>
        <w:pStyle w:val="NormalWeb"/>
        <w:ind w:left="1440"/>
        <w:jc w:val="both"/>
      </w:pPr>
      <w:r w:rsidRPr="0056305F">
        <w:t>-Não</w:t>
      </w:r>
      <w:r w:rsidR="00174A55">
        <w:t xml:space="preserve"> </w:t>
      </w:r>
      <w:r w:rsidR="00BD077C">
        <w:t>se aplica, pois, a viagem foi cancelada</w:t>
      </w:r>
    </w:p>
    <w:p w14:paraId="2A192908" w14:textId="77777777" w:rsidR="002B3363" w:rsidRPr="0056305F" w:rsidRDefault="002B3363" w:rsidP="002B3363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t>Transparência e Publicidade</w:t>
      </w:r>
    </w:p>
    <w:p w14:paraId="2247F1F9" w14:textId="77777777" w:rsidR="002B3363" w:rsidRPr="0056305F" w:rsidRDefault="002B3363" w:rsidP="002B3363">
      <w:pPr>
        <w:pStyle w:val="NormalWeb"/>
        <w:numPr>
          <w:ilvl w:val="1"/>
          <w:numId w:val="2"/>
        </w:numPr>
        <w:jc w:val="both"/>
      </w:pPr>
      <w:r w:rsidRPr="0056305F">
        <w:t>As informações sobre as despesas de viagem estão disponíveis ao público conforme a Lei de Acesso à Informação (Lei nº 12.527/2011)?</w:t>
      </w:r>
    </w:p>
    <w:p w14:paraId="3D1A9DAC" w14:textId="77777777" w:rsidR="002B3363" w:rsidRPr="0056305F" w:rsidRDefault="002B3363" w:rsidP="002B3363">
      <w:pPr>
        <w:pStyle w:val="NormalWeb"/>
        <w:ind w:left="1440"/>
        <w:jc w:val="both"/>
      </w:pPr>
      <w:r w:rsidRPr="0056305F">
        <w:t>-Sim</w:t>
      </w:r>
    </w:p>
    <w:p w14:paraId="411F9C83" w14:textId="77777777" w:rsidR="002B3363" w:rsidRPr="0056305F" w:rsidRDefault="002B3363" w:rsidP="002B3363">
      <w:pPr>
        <w:pStyle w:val="NormalWeb"/>
        <w:jc w:val="both"/>
      </w:pPr>
      <w:r w:rsidRPr="0056305F">
        <w:rPr>
          <w:rStyle w:val="Forte"/>
          <w:rFonts w:eastAsiaTheme="majorEastAsia"/>
        </w:rPr>
        <w:t>IV. Prestação de Contas</w:t>
      </w:r>
    </w:p>
    <w:p w14:paraId="11ACCDA1" w14:textId="40C6CF11" w:rsidR="002B3363" w:rsidRPr="0056305F" w:rsidRDefault="002B3363" w:rsidP="002B3363">
      <w:pPr>
        <w:pStyle w:val="NormalWeb"/>
        <w:jc w:val="both"/>
      </w:pPr>
      <w:r w:rsidRPr="0056305F">
        <w:t>Com base na análise documental e na verificação dos registros contábeis e administrativos, constatou-se que</w:t>
      </w:r>
      <w:r w:rsidR="0062479F">
        <w:t xml:space="preserve">, </w:t>
      </w:r>
      <w:r w:rsidR="00DB3393">
        <w:t>o motivo da</w:t>
      </w:r>
      <w:r w:rsidR="0062479F">
        <w:t xml:space="preserve"> viagem estava justificad</w:t>
      </w:r>
      <w:r w:rsidR="00DB3393">
        <w:t>o</w:t>
      </w:r>
      <w:r w:rsidR="0062479F">
        <w:t xml:space="preserve"> adequadamente, porém, o vereador Ruan Vitor Silva Lopes que iria comparecer ao evento </w:t>
      </w:r>
      <w:r w:rsidR="007935D0">
        <w:t>3° edição de encontro paulista da juventude em São Carlos/SP</w:t>
      </w:r>
      <w:r w:rsidR="00DD48FA">
        <w:t>,</w:t>
      </w:r>
      <w:r w:rsidR="007935D0">
        <w:t xml:space="preserve"> </w:t>
      </w:r>
      <w:r w:rsidR="0062479F">
        <w:t xml:space="preserve">apresentou declaração no dia 29 de abril de 2025 confirmando </w:t>
      </w:r>
      <w:r w:rsidR="008272EA">
        <w:t>a sua ausência</w:t>
      </w:r>
      <w:r w:rsidR="0062479F">
        <w:t xml:space="preserve"> ao </w:t>
      </w:r>
      <w:r w:rsidR="00DD48FA">
        <w:t>mesmo</w:t>
      </w:r>
      <w:r w:rsidR="0062479F">
        <w:t xml:space="preserve"> </w:t>
      </w:r>
      <w:r w:rsidR="00DD48FA">
        <w:t>devido a</w:t>
      </w:r>
      <w:r w:rsidR="0062479F">
        <w:t xml:space="preserve"> defeito em seu veículo</w:t>
      </w:r>
      <w:r w:rsidR="00CF616C">
        <w:t xml:space="preserve"> e sem</w:t>
      </w:r>
      <w:r w:rsidR="00DD48FA">
        <w:t xml:space="preserve"> a possibilidade de encontrar outro meio de transporte em</w:t>
      </w:r>
      <w:r w:rsidR="00CF616C">
        <w:t xml:space="preserve"> tempo hábil</w:t>
      </w:r>
      <w:r w:rsidR="008272EA">
        <w:t>, logo</w:t>
      </w:r>
      <w:r w:rsidR="00CF616C">
        <w:t xml:space="preserve"> a única comprovação documental foi referente e </w:t>
      </w:r>
      <w:r w:rsidR="008272EA">
        <w:t>devolução</w:t>
      </w:r>
      <w:r w:rsidR="00CF616C">
        <w:t xml:space="preserve"> do valor total do adiantamento.</w:t>
      </w:r>
    </w:p>
    <w:p w14:paraId="2D594759" w14:textId="77777777" w:rsidR="002B3363" w:rsidRPr="0056305F" w:rsidRDefault="002B3363" w:rsidP="002B3363">
      <w:pPr>
        <w:pStyle w:val="NormalWeb"/>
        <w:jc w:val="both"/>
      </w:pPr>
      <w:r w:rsidRPr="0056305F">
        <w:rPr>
          <w:rStyle w:val="Forte"/>
          <w:rFonts w:eastAsiaTheme="majorEastAsia"/>
        </w:rPr>
        <w:lastRenderedPageBreak/>
        <w:t>Declaração:</w:t>
      </w:r>
    </w:p>
    <w:p w14:paraId="5512DB1A" w14:textId="1D11383F" w:rsidR="002B3363" w:rsidRPr="004F022F" w:rsidRDefault="002B3363" w:rsidP="002B3363">
      <w:pPr>
        <w:jc w:val="both"/>
        <w:rPr>
          <w:sz w:val="24"/>
          <w:szCs w:val="24"/>
        </w:rPr>
      </w:pPr>
      <w:r w:rsidRPr="004F022F">
        <w:rPr>
          <w:sz w:val="24"/>
          <w:szCs w:val="24"/>
        </w:rPr>
        <w:t>Barbara Alves dos Santos, responsável pelo Controle Interno da Câmara Municipal de Restinga, analisando o adiantamento para despesas de viagem no valor de 5</w:t>
      </w:r>
      <w:r w:rsidR="00E97ECA" w:rsidRPr="004F022F">
        <w:rPr>
          <w:sz w:val="24"/>
          <w:szCs w:val="24"/>
        </w:rPr>
        <w:t>00</w:t>
      </w:r>
      <w:r w:rsidRPr="004F022F">
        <w:rPr>
          <w:sz w:val="24"/>
          <w:szCs w:val="24"/>
        </w:rPr>
        <w:t xml:space="preserve">,00 (quinhentos reais) </w:t>
      </w:r>
      <w:r w:rsidR="00353D59" w:rsidRPr="004F022F">
        <w:rPr>
          <w:sz w:val="24"/>
          <w:szCs w:val="24"/>
        </w:rPr>
        <w:t xml:space="preserve">para </w:t>
      </w:r>
      <w:r w:rsidR="004F022F" w:rsidRPr="004F022F">
        <w:rPr>
          <w:sz w:val="24"/>
          <w:szCs w:val="24"/>
        </w:rPr>
        <w:t>comparecer ao evento 3° edição de encontro paulista da juventude em São Carlos/SP</w:t>
      </w:r>
      <w:r w:rsidRPr="004F022F">
        <w:rPr>
          <w:sz w:val="24"/>
          <w:szCs w:val="24"/>
        </w:rPr>
        <w:t xml:space="preserve">, com objetivo de </w:t>
      </w:r>
      <w:r w:rsidR="004F022F" w:rsidRPr="004F022F">
        <w:rPr>
          <w:sz w:val="24"/>
          <w:szCs w:val="24"/>
        </w:rPr>
        <w:t>tratar de consórcios públicos e políticas públicas para a juventude</w:t>
      </w:r>
      <w:r w:rsidRPr="004F022F">
        <w:rPr>
          <w:sz w:val="24"/>
          <w:szCs w:val="24"/>
        </w:rPr>
        <w:t>, verificou o seguinte: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2B3363" w:rsidRPr="0056305F" w14:paraId="65746CAC" w14:textId="77777777" w:rsidTr="00803F57">
        <w:trPr>
          <w:jc w:val="center"/>
        </w:trPr>
        <w:tc>
          <w:tcPr>
            <w:tcW w:w="4247" w:type="dxa"/>
          </w:tcPr>
          <w:p w14:paraId="4F6C5002" w14:textId="77777777" w:rsidR="002B3363" w:rsidRPr="0056305F" w:rsidRDefault="002B3363" w:rsidP="00803F57">
            <w:pPr>
              <w:jc w:val="both"/>
              <w:rPr>
                <w:sz w:val="24"/>
                <w:szCs w:val="24"/>
              </w:rPr>
            </w:pPr>
            <w:r w:rsidRPr="0056305F">
              <w:rPr>
                <w:sz w:val="24"/>
                <w:szCs w:val="24"/>
              </w:rPr>
              <w:t>Valor do Adiantamento</w:t>
            </w:r>
          </w:p>
        </w:tc>
        <w:tc>
          <w:tcPr>
            <w:tcW w:w="4247" w:type="dxa"/>
          </w:tcPr>
          <w:p w14:paraId="09463538" w14:textId="03D49245" w:rsidR="002B3363" w:rsidRPr="0056305F" w:rsidRDefault="002B3363" w:rsidP="00803F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R$ 5</w:t>
            </w:r>
            <w:r w:rsidR="00132593">
              <w:rPr>
                <w:sz w:val="24"/>
                <w:szCs w:val="24"/>
              </w:rPr>
              <w:t>0</w:t>
            </w:r>
            <w:r w:rsidRPr="0056305F">
              <w:rPr>
                <w:sz w:val="24"/>
                <w:szCs w:val="24"/>
              </w:rPr>
              <w:t>0,00</w:t>
            </w:r>
          </w:p>
        </w:tc>
      </w:tr>
      <w:tr w:rsidR="002B3363" w:rsidRPr="0056305F" w14:paraId="01EF3DB0" w14:textId="77777777" w:rsidTr="00803F57">
        <w:trPr>
          <w:jc w:val="center"/>
        </w:trPr>
        <w:tc>
          <w:tcPr>
            <w:tcW w:w="4247" w:type="dxa"/>
          </w:tcPr>
          <w:p w14:paraId="53CC40ED" w14:textId="77777777" w:rsidR="002B3363" w:rsidRPr="0056305F" w:rsidRDefault="002B3363" w:rsidP="00803F57">
            <w:pPr>
              <w:jc w:val="both"/>
              <w:rPr>
                <w:sz w:val="24"/>
                <w:szCs w:val="24"/>
              </w:rPr>
            </w:pPr>
            <w:r w:rsidRPr="0056305F">
              <w:rPr>
                <w:sz w:val="24"/>
                <w:szCs w:val="24"/>
              </w:rPr>
              <w:t>Valor da Devolução</w:t>
            </w:r>
          </w:p>
        </w:tc>
        <w:tc>
          <w:tcPr>
            <w:tcW w:w="4247" w:type="dxa"/>
          </w:tcPr>
          <w:p w14:paraId="5DE3A9A0" w14:textId="3586651A" w:rsidR="002B3363" w:rsidRPr="0056305F" w:rsidRDefault="002B3363" w:rsidP="00803F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  <w:r w:rsidR="00132593">
              <w:rPr>
                <w:sz w:val="24"/>
                <w:szCs w:val="24"/>
              </w:rPr>
              <w:t>500,00</w:t>
            </w:r>
          </w:p>
        </w:tc>
      </w:tr>
    </w:tbl>
    <w:p w14:paraId="521E4541" w14:textId="5ABF8A3F" w:rsidR="002B3363" w:rsidRPr="0056305F" w:rsidRDefault="002B3363" w:rsidP="002B3363">
      <w:pPr>
        <w:pStyle w:val="NormalWeb"/>
        <w:jc w:val="both"/>
      </w:pPr>
      <w:r w:rsidRPr="0056305F">
        <w:t>Certifica-se que as despesas de viagem</w:t>
      </w:r>
      <w:r w:rsidR="006B4608">
        <w:t xml:space="preserve"> não aconteceram</w:t>
      </w:r>
      <w:r w:rsidR="004209E5">
        <w:t xml:space="preserve">, devido ao cancelamento da viagem, sendo </w:t>
      </w:r>
      <w:r w:rsidR="001138AB">
        <w:t xml:space="preserve">que o </w:t>
      </w:r>
      <w:r w:rsidR="00012C62">
        <w:t>documento comprovando a devolução</w:t>
      </w:r>
      <w:r w:rsidR="004209E5">
        <w:t xml:space="preserve"> </w:t>
      </w:r>
      <w:r w:rsidR="00162CF5">
        <w:t xml:space="preserve">do </w:t>
      </w:r>
      <w:r w:rsidR="004209E5">
        <w:t>valor total do adiantamento</w:t>
      </w:r>
      <w:r w:rsidR="00012C62">
        <w:t xml:space="preserve"> foi apresentado</w:t>
      </w:r>
      <w:r w:rsidRPr="0056305F">
        <w:t>. Não foram identificadas irregularidades, garantindo-se a transparência e a correta aplicação dos recursos públicos.</w:t>
      </w:r>
    </w:p>
    <w:p w14:paraId="6E53B0EB" w14:textId="55D91FB3" w:rsidR="002B3363" w:rsidRPr="0056305F" w:rsidRDefault="002B3363" w:rsidP="002B3363">
      <w:pPr>
        <w:pStyle w:val="NormalWeb"/>
        <w:jc w:val="both"/>
      </w:pPr>
      <w:r w:rsidRPr="0056305F">
        <w:t>Dessa forma, recomenda-se a</w:t>
      </w:r>
      <w:r w:rsidR="00325676">
        <w:t xml:space="preserve"> regularidade</w:t>
      </w:r>
      <w:r w:rsidRPr="0056305F">
        <w:t xml:space="preserve"> das contas apresentadas, com registro positivo da conformidade observada.</w:t>
      </w:r>
    </w:p>
    <w:p w14:paraId="1BB72434" w14:textId="77777777" w:rsidR="002B3363" w:rsidRPr="0056305F" w:rsidRDefault="002B3363" w:rsidP="002B3363">
      <w:pPr>
        <w:pStyle w:val="NormalWeb"/>
        <w:jc w:val="both"/>
      </w:pPr>
      <w:r w:rsidRPr="0056305F">
        <w:rPr>
          <w:rStyle w:val="Forte"/>
          <w:rFonts w:eastAsiaTheme="majorEastAsia"/>
        </w:rPr>
        <w:t>V. Conclusão</w:t>
      </w:r>
    </w:p>
    <w:p w14:paraId="5BF4AA0B" w14:textId="77777777" w:rsidR="002B3363" w:rsidRPr="0056305F" w:rsidRDefault="002B3363" w:rsidP="002B3363">
      <w:pPr>
        <w:pStyle w:val="NormalWeb"/>
        <w:jc w:val="both"/>
      </w:pPr>
      <w:r w:rsidRPr="0056305F">
        <w:t>Diante dos fatos apresentados, este parecer atesta a regularidade das despesas analisadas, destacando-se a importância da manutenção de boas práticas de gestão pública para assegurar a eficiência, transparência e legalidade na utilização dos recursos.</w:t>
      </w:r>
    </w:p>
    <w:p w14:paraId="542C48F4" w14:textId="77777777" w:rsidR="002B3363" w:rsidRPr="0056305F" w:rsidRDefault="002B3363" w:rsidP="002B3363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</w:rPr>
      </w:pPr>
      <w:r w:rsidRPr="0056305F">
        <w:rPr>
          <w:sz w:val="24"/>
          <w:szCs w:val="24"/>
          <w:lang w:val="pt-PT"/>
        </w:rPr>
        <w:tab/>
      </w:r>
      <w:r w:rsidRPr="0056305F">
        <w:rPr>
          <w:sz w:val="24"/>
          <w:szCs w:val="24"/>
          <w:lang w:val="pt-PT"/>
        </w:rPr>
        <w:tab/>
      </w:r>
    </w:p>
    <w:p w14:paraId="41F79421" w14:textId="77777777" w:rsidR="002B3363" w:rsidRPr="0056305F" w:rsidRDefault="002B3363" w:rsidP="002B3363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51FA8782" w14:textId="77777777" w:rsidR="002B3363" w:rsidRPr="0056305F" w:rsidRDefault="002B3363" w:rsidP="002B3363">
      <w:pPr>
        <w:pStyle w:val="Cabealho"/>
        <w:tabs>
          <w:tab w:val="clear" w:pos="4419"/>
          <w:tab w:val="clear" w:pos="8838"/>
        </w:tabs>
        <w:jc w:val="center"/>
        <w:rPr>
          <w:sz w:val="24"/>
          <w:szCs w:val="24"/>
          <w:lang w:val="pt-PT"/>
        </w:rPr>
      </w:pPr>
      <w:r w:rsidRPr="0056305F">
        <w:rPr>
          <w:sz w:val="24"/>
          <w:szCs w:val="24"/>
          <w:lang w:val="pt-PT"/>
        </w:rPr>
        <w:t>Atenciosamente,</w:t>
      </w:r>
    </w:p>
    <w:p w14:paraId="132D780C" w14:textId="77777777" w:rsidR="002B3363" w:rsidRDefault="002B3363" w:rsidP="002B3363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14:paraId="52631476" w14:textId="77777777" w:rsidR="002B3363" w:rsidRPr="0040548A" w:rsidRDefault="002B3363" w:rsidP="002B3363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14:paraId="3E14E43C" w14:textId="77777777" w:rsidR="002B3363" w:rsidRDefault="002B3363" w:rsidP="002B3363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14:paraId="4284A4D1" w14:textId="77777777" w:rsidR="002B3363" w:rsidRPr="0040548A" w:rsidRDefault="002B3363" w:rsidP="002B3363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14:paraId="75B3C9A7" w14:textId="77777777" w:rsidR="002B3363" w:rsidRPr="0040548A" w:rsidRDefault="002B3363" w:rsidP="002B3363">
      <w:pPr>
        <w:pStyle w:val="Cabealho"/>
        <w:tabs>
          <w:tab w:val="clear" w:pos="4419"/>
          <w:tab w:val="clear" w:pos="8838"/>
        </w:tabs>
        <w:jc w:val="center"/>
        <w:rPr>
          <w:b/>
          <w:sz w:val="26"/>
          <w:szCs w:val="26"/>
          <w:lang w:val="pt-PT"/>
        </w:rPr>
      </w:pPr>
      <w:r>
        <w:rPr>
          <w:b/>
          <w:sz w:val="26"/>
          <w:szCs w:val="26"/>
          <w:lang w:val="pt-PT"/>
        </w:rPr>
        <w:t>Barbara Alves dos Santos</w:t>
      </w:r>
    </w:p>
    <w:p w14:paraId="0D4C02CF" w14:textId="77777777" w:rsidR="002B3363" w:rsidRDefault="002B3363" w:rsidP="002B3363">
      <w:pPr>
        <w:pStyle w:val="Cabealho"/>
        <w:tabs>
          <w:tab w:val="clear" w:pos="4419"/>
          <w:tab w:val="clear" w:pos="8838"/>
        </w:tabs>
        <w:jc w:val="center"/>
        <w:rPr>
          <w:lang w:val="pt-PT"/>
        </w:rPr>
      </w:pPr>
      <w:r>
        <w:rPr>
          <w:lang w:val="pt-PT"/>
        </w:rPr>
        <w:t>Controladora Interna</w:t>
      </w:r>
    </w:p>
    <w:p w14:paraId="38146B7C" w14:textId="77777777" w:rsidR="002B3363" w:rsidRPr="0056305F" w:rsidRDefault="002B3363" w:rsidP="002B3363">
      <w:pPr>
        <w:pStyle w:val="Cabealho"/>
        <w:tabs>
          <w:tab w:val="clear" w:pos="4419"/>
          <w:tab w:val="clear" w:pos="8838"/>
        </w:tabs>
        <w:jc w:val="center"/>
        <w:rPr>
          <w:sz w:val="18"/>
          <w:szCs w:val="18"/>
          <w:lang w:val="pt-PT"/>
        </w:rPr>
      </w:pPr>
      <w:r>
        <w:rPr>
          <w:sz w:val="18"/>
          <w:szCs w:val="18"/>
        </w:rPr>
        <w:t>Câmara Municipal de Restinga</w:t>
      </w:r>
    </w:p>
    <w:p w14:paraId="026C34F0" w14:textId="77777777" w:rsidR="002B3363" w:rsidRDefault="002B3363" w:rsidP="002B3363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0C379A35" w14:textId="77777777" w:rsidR="002B3363" w:rsidRDefault="002B3363" w:rsidP="002B3363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4C238D84" w14:textId="77777777" w:rsidR="002B3363" w:rsidRDefault="002B3363" w:rsidP="002B3363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0AF8DC82" w14:textId="77777777" w:rsidR="002B3363" w:rsidRDefault="002B3363" w:rsidP="002B3363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0830306F" w14:textId="77777777" w:rsidR="002B3363" w:rsidRDefault="002B3363" w:rsidP="002B3363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Ilmo Sr.</w:t>
      </w:r>
    </w:p>
    <w:p w14:paraId="3BBED78F" w14:textId="77777777" w:rsidR="002B3363" w:rsidRDefault="002B3363" w:rsidP="002B3363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Cleiton Candido da Silva.</w:t>
      </w:r>
    </w:p>
    <w:p w14:paraId="23605C7F" w14:textId="77777777" w:rsidR="002B3363" w:rsidRPr="009B7088" w:rsidRDefault="002B3363" w:rsidP="002B3363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D.D. Presidente da Câmara Municipal de Restinga/SP</w:t>
      </w:r>
    </w:p>
    <w:p w14:paraId="42C93BEB" w14:textId="77777777" w:rsidR="002B3363" w:rsidRPr="009B7088" w:rsidRDefault="002B3363" w:rsidP="002B3363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3D0C80A9" w14:textId="77777777" w:rsidR="002B3363" w:rsidRPr="009B7088" w:rsidRDefault="002B3363" w:rsidP="002B3363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23B0A884" w14:textId="77777777" w:rsidR="002B3363" w:rsidRPr="009B7088" w:rsidRDefault="002B3363" w:rsidP="002B3363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4B3D909E" w14:textId="77777777" w:rsidR="002B3363" w:rsidRPr="009B7088" w:rsidRDefault="002B3363" w:rsidP="002B3363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13E1CDE0" w14:textId="77777777" w:rsidR="002B3363" w:rsidRPr="009B7088" w:rsidRDefault="002B3363" w:rsidP="002B3363">
      <w:pPr>
        <w:pStyle w:val="Cabealho"/>
        <w:tabs>
          <w:tab w:val="clear" w:pos="4419"/>
          <w:tab w:val="clear" w:pos="8838"/>
        </w:tabs>
        <w:jc w:val="both"/>
        <w:rPr>
          <w:b/>
          <w:sz w:val="24"/>
          <w:szCs w:val="24"/>
          <w:lang w:val="pt-PT"/>
        </w:rPr>
      </w:pPr>
    </w:p>
    <w:p w14:paraId="58A3C0FF" w14:textId="77777777" w:rsidR="002B3363" w:rsidRPr="009B7088" w:rsidRDefault="002B3363" w:rsidP="002B3363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1D2FE070" w14:textId="77777777" w:rsidR="002B3363" w:rsidRDefault="002B3363" w:rsidP="002B3363"/>
    <w:p w14:paraId="66ACC354" w14:textId="77777777" w:rsidR="005276F8" w:rsidRDefault="005276F8"/>
    <w:sectPr w:rsidR="005276F8" w:rsidSect="002B3363">
      <w:headerReference w:type="default" r:id="rId7"/>
      <w:footerReference w:type="even" r:id="rId8"/>
      <w:footerReference w:type="default" r:id="rId9"/>
      <w:pgSz w:w="11907" w:h="16840" w:code="9"/>
      <w:pgMar w:top="357" w:right="851" w:bottom="539" w:left="1985" w:header="34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38958" w14:textId="77777777" w:rsidR="00334CA7" w:rsidRDefault="00334CA7">
      <w:r>
        <w:separator/>
      </w:r>
    </w:p>
  </w:endnote>
  <w:endnote w:type="continuationSeparator" w:id="0">
    <w:p w14:paraId="1FCFF443" w14:textId="77777777" w:rsidR="00334CA7" w:rsidRDefault="00334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94000" w14:textId="77777777" w:rsidR="002E7F68" w:rsidRDefault="00000000" w:rsidP="00E27D6F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75491245" w14:textId="77777777" w:rsidR="002E7F68" w:rsidRDefault="002E7F68" w:rsidP="00C65A1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ECACD" w14:textId="77777777" w:rsidR="002E7F68" w:rsidRDefault="00000000" w:rsidP="00E27D6F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separate"/>
    </w:r>
    <w:r>
      <w:rPr>
        <w:rStyle w:val="Nmerodepgina"/>
        <w:rFonts w:eastAsiaTheme="majorEastAsia"/>
        <w:noProof/>
      </w:rPr>
      <w:t>2</w:t>
    </w:r>
    <w:r>
      <w:rPr>
        <w:rStyle w:val="Nmerodepgina"/>
        <w:rFonts w:eastAsiaTheme="majorEastAsia"/>
      </w:rPr>
      <w:fldChar w:fldCharType="end"/>
    </w:r>
  </w:p>
  <w:p w14:paraId="4FE6F031" w14:textId="77777777" w:rsidR="002E7F68" w:rsidRDefault="002E7F68" w:rsidP="00C65A1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C1E61" w14:textId="77777777" w:rsidR="00334CA7" w:rsidRDefault="00334CA7">
      <w:r>
        <w:separator/>
      </w:r>
    </w:p>
  </w:footnote>
  <w:footnote w:type="continuationSeparator" w:id="0">
    <w:p w14:paraId="2495A5C6" w14:textId="77777777" w:rsidR="00334CA7" w:rsidRDefault="00334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top w:val="thickThinSmall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98"/>
    </w:tblGrid>
    <w:tr w:rsidR="00380FE6" w14:paraId="3DB85396" w14:textId="77777777">
      <w:trPr>
        <w:trHeight w:val="110"/>
      </w:trPr>
      <w:tc>
        <w:tcPr>
          <w:tcW w:w="8998" w:type="dxa"/>
          <w:tcBorders>
            <w:top w:val="nil"/>
            <w:left w:val="nil"/>
            <w:bottom w:val="thickThinSmallGap" w:sz="24" w:space="0" w:color="auto"/>
            <w:right w:val="nil"/>
          </w:tcBorders>
        </w:tcPr>
        <w:p w14:paraId="262B01B7" w14:textId="77777777" w:rsidR="002E7F68" w:rsidRDefault="00000000">
          <w:pPr>
            <w:pStyle w:val="Cabealho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2C3271F" wp14:editId="43C0CA9F">
                    <wp:simplePos x="0" y="0"/>
                    <wp:positionH relativeFrom="column">
                      <wp:posOffset>-92075</wp:posOffset>
                    </wp:positionH>
                    <wp:positionV relativeFrom="paragraph">
                      <wp:posOffset>-124460</wp:posOffset>
                    </wp:positionV>
                    <wp:extent cx="1192530" cy="1188085"/>
                    <wp:effectExtent l="3175" t="0" r="4445" b="3175"/>
                    <wp:wrapNone/>
                    <wp:docPr id="3" name="Caixa de text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92530" cy="11880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C1EE72" w14:textId="77777777" w:rsidR="002E7F68" w:rsidRDefault="00000000" w:rsidP="007E2005">
                                <w:r w:rsidRPr="00A165F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E08592D" wp14:editId="7151C9E5">
                                      <wp:extent cx="1009650" cy="1095375"/>
                                      <wp:effectExtent l="0" t="0" r="0" b="9525"/>
                                      <wp:docPr id="2" name="Imagem 2" descr="b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m 1" descr="b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09650" cy="10953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2C3271F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3" o:spid="_x0000_s1026" type="#_x0000_t202" style="position:absolute;margin-left:-7.25pt;margin-top:-9.8pt;width:93.9pt;height:93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" stroked="f">
                    <v:textbox style="mso-fit-shape-to-text:t">
                      <w:txbxContent>
                        <w:p w14:paraId="50C1EE72" w14:textId="77777777" w:rsidR="002E7F68" w:rsidRDefault="00000000" w:rsidP="007E2005">
                          <w:r w:rsidRPr="00A165F5">
                            <w:rPr>
                              <w:noProof/>
                            </w:rPr>
                            <w:drawing>
                              <wp:inline distT="0" distB="0" distL="0" distR="0" wp14:anchorId="0E08592D" wp14:editId="7151C9E5">
                                <wp:extent cx="1009650" cy="1095375"/>
                                <wp:effectExtent l="0" t="0" r="0" b="9525"/>
                                <wp:docPr id="2" name="Imagem 2" descr="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650" cy="1095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62A0110" wp14:editId="2477B1B5">
                    <wp:simplePos x="0" y="0"/>
                    <wp:positionH relativeFrom="column">
                      <wp:posOffset>984250</wp:posOffset>
                    </wp:positionH>
                    <wp:positionV relativeFrom="paragraph">
                      <wp:posOffset>121285</wp:posOffset>
                    </wp:positionV>
                    <wp:extent cx="4800600" cy="843915"/>
                    <wp:effectExtent l="3175" t="0" r="0" b="0"/>
                    <wp:wrapNone/>
                    <wp:docPr id="1" name="Caixa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800600" cy="8439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BB3905" w14:textId="77777777" w:rsidR="002E7F68" w:rsidRDefault="00000000" w:rsidP="007E2005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CÂMARA MUNICIPAL DE RESTINGA</w:t>
                                </w:r>
                              </w:p>
                              <w:p w14:paraId="4E876522" w14:textId="77777777" w:rsidR="002E7F68" w:rsidRDefault="00000000" w:rsidP="007E2005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ESTADO DE SÃO PAULO</w:t>
                                </w:r>
                              </w:p>
                              <w:p w14:paraId="3B3FADE8" w14:textId="77777777" w:rsidR="002E7F68" w:rsidRDefault="00000000" w:rsidP="007E2005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CNPJ: 50.486.745/0001-80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62A0110" id="Caixa de texto 1" o:spid="_x0000_s1027" type="#_x0000_t202" style="position:absolute;margin-left:77.5pt;margin-top:9.55pt;width:378pt;height:6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" stroked="f">
                    <v:textbox>
                      <w:txbxContent>
                        <w:p w14:paraId="69BB3905" w14:textId="77777777" w:rsidR="002E7F68" w:rsidRDefault="00000000" w:rsidP="007E2005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CÂMARA MUNICIPAL DE RESTINGA</w:t>
                          </w:r>
                        </w:p>
                        <w:p w14:paraId="4E876522" w14:textId="77777777" w:rsidR="002E7F68" w:rsidRDefault="00000000" w:rsidP="007E2005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ESTADO DE SÃO PAULO</w:t>
                          </w:r>
                        </w:p>
                        <w:p w14:paraId="3B3FADE8" w14:textId="77777777" w:rsidR="002E7F68" w:rsidRDefault="00000000" w:rsidP="007E2005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CNPJ: 50.486.745/0001-80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5AED808D" w14:textId="77777777" w:rsidR="002E7F68" w:rsidRDefault="002E7F68">
          <w:pPr>
            <w:pStyle w:val="Cabealho"/>
          </w:pPr>
        </w:p>
        <w:p w14:paraId="64698E77" w14:textId="77777777" w:rsidR="002E7F68" w:rsidRDefault="002E7F68">
          <w:pPr>
            <w:pStyle w:val="Cabealho"/>
          </w:pPr>
        </w:p>
        <w:p w14:paraId="408B64FD" w14:textId="77777777" w:rsidR="002E7F68" w:rsidRDefault="002E7F68">
          <w:pPr>
            <w:pStyle w:val="Cabealho"/>
          </w:pPr>
        </w:p>
        <w:p w14:paraId="3EAE1E1E" w14:textId="77777777" w:rsidR="002E7F68" w:rsidRDefault="002E7F68">
          <w:pPr>
            <w:pStyle w:val="Cabealho"/>
          </w:pPr>
        </w:p>
        <w:p w14:paraId="38C6476E" w14:textId="77777777" w:rsidR="002E7F68" w:rsidRDefault="002E7F68">
          <w:pPr>
            <w:pStyle w:val="Cabealho"/>
          </w:pPr>
        </w:p>
        <w:p w14:paraId="29AF1B55" w14:textId="77777777" w:rsidR="002E7F68" w:rsidRDefault="002E7F68">
          <w:pPr>
            <w:pStyle w:val="Cabealho"/>
            <w:rPr>
              <w:sz w:val="8"/>
              <w:szCs w:val="8"/>
            </w:rPr>
          </w:pPr>
        </w:p>
      </w:tc>
    </w:tr>
  </w:tbl>
  <w:p w14:paraId="636B74D0" w14:textId="77777777" w:rsidR="002E7F68" w:rsidRDefault="002E7F68" w:rsidP="007E20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04726"/>
    <w:multiLevelType w:val="multilevel"/>
    <w:tmpl w:val="A5B2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A813F5"/>
    <w:multiLevelType w:val="multilevel"/>
    <w:tmpl w:val="95CA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0420828">
    <w:abstractNumId w:val="0"/>
  </w:num>
  <w:num w:numId="2" w16cid:durableId="243493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363"/>
    <w:rsid w:val="00012C62"/>
    <w:rsid w:val="000C2D17"/>
    <w:rsid w:val="000E518D"/>
    <w:rsid w:val="00100CFC"/>
    <w:rsid w:val="001138AB"/>
    <w:rsid w:val="00132593"/>
    <w:rsid w:val="0014616B"/>
    <w:rsid w:val="00162CF5"/>
    <w:rsid w:val="00174A55"/>
    <w:rsid w:val="001B02B9"/>
    <w:rsid w:val="001D11DE"/>
    <w:rsid w:val="00230D9A"/>
    <w:rsid w:val="002B3363"/>
    <w:rsid w:val="002E7F68"/>
    <w:rsid w:val="003229B0"/>
    <w:rsid w:val="00325676"/>
    <w:rsid w:val="00334CA7"/>
    <w:rsid w:val="00340CD2"/>
    <w:rsid w:val="00353D59"/>
    <w:rsid w:val="003B08C8"/>
    <w:rsid w:val="004209E5"/>
    <w:rsid w:val="00485AC5"/>
    <w:rsid w:val="004C589E"/>
    <w:rsid w:val="004F022F"/>
    <w:rsid w:val="005276F8"/>
    <w:rsid w:val="005328BE"/>
    <w:rsid w:val="0054787C"/>
    <w:rsid w:val="005814B6"/>
    <w:rsid w:val="005B54E6"/>
    <w:rsid w:val="0062479F"/>
    <w:rsid w:val="006554F8"/>
    <w:rsid w:val="00664526"/>
    <w:rsid w:val="006B4608"/>
    <w:rsid w:val="006C7DF7"/>
    <w:rsid w:val="007224D4"/>
    <w:rsid w:val="0075378A"/>
    <w:rsid w:val="007935D0"/>
    <w:rsid w:val="008272EA"/>
    <w:rsid w:val="00846622"/>
    <w:rsid w:val="008B05DA"/>
    <w:rsid w:val="008B7225"/>
    <w:rsid w:val="00B203FA"/>
    <w:rsid w:val="00B6103C"/>
    <w:rsid w:val="00BD077C"/>
    <w:rsid w:val="00BE7F34"/>
    <w:rsid w:val="00BF5957"/>
    <w:rsid w:val="00CB43D4"/>
    <w:rsid w:val="00CF616C"/>
    <w:rsid w:val="00D17508"/>
    <w:rsid w:val="00D80C48"/>
    <w:rsid w:val="00DB3393"/>
    <w:rsid w:val="00DD48FA"/>
    <w:rsid w:val="00E94831"/>
    <w:rsid w:val="00E97ECA"/>
    <w:rsid w:val="00EA6083"/>
    <w:rsid w:val="00EF04A2"/>
    <w:rsid w:val="00F7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6BA12"/>
  <w15:chartTrackingRefBased/>
  <w15:docId w15:val="{F35A5D6A-296E-4EE2-9154-5EF7E30F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36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B3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3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33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3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33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33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33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33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33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33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33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33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336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336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33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336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33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33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33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3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3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3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3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336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336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336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33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336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336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rsid w:val="002B33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B3363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2B33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B3363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Nmerodepgina">
    <w:name w:val="page number"/>
    <w:basedOn w:val="Fontepargpadro"/>
    <w:rsid w:val="002B3363"/>
  </w:style>
  <w:style w:type="table" w:styleId="Tabelacomgrade">
    <w:name w:val="Table Grid"/>
    <w:basedOn w:val="Tabelanormal"/>
    <w:uiPriority w:val="39"/>
    <w:rsid w:val="002B336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B336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2B33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675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57</cp:revision>
  <dcterms:created xsi:type="dcterms:W3CDTF">2025-05-21T14:30:00Z</dcterms:created>
  <dcterms:modified xsi:type="dcterms:W3CDTF">2025-05-26T12:41:00Z</dcterms:modified>
</cp:coreProperties>
</file>